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15D4A" w:rsidRPr="00015D4A" w:rsidRDefault="00015D4A" w:rsidP="00015D4A">
      <w:pPr>
        <w:spacing w:before="100" w:beforeAutospacing="1" w:after="150" w:line="408" w:lineRule="atLeast"/>
        <w:outlineLvl w:val="4"/>
        <w:rPr>
          <w:rFonts w:ascii="Arial" w:eastAsia="Times New Roman" w:hAnsi="Arial" w:cs="Arial"/>
          <w:color w:val="47734A"/>
          <w:sz w:val="18"/>
          <w:szCs w:val="18"/>
          <w:lang w:eastAsia="fr-FR"/>
        </w:rPr>
      </w:pPr>
      <w:r w:rsidRPr="00015D4A">
        <w:rPr>
          <w:rFonts w:ascii="Arial" w:eastAsia="Times New Roman" w:hAnsi="Arial" w:cs="Arial"/>
          <w:color w:val="47734A"/>
          <w:sz w:val="18"/>
          <w:szCs w:val="18"/>
          <w:lang w:eastAsia="fr-FR"/>
        </w:rPr>
        <w:t>- PR 267-273 E8/8 PERRIN-REFREY 2 aiguilles pour bâches, voiles, stores, tentes, maroquinerie</w:t>
      </w:r>
    </w:p>
    <w:p w:rsidR="00015D4A" w:rsidRPr="00015D4A" w:rsidRDefault="00015D4A" w:rsidP="00015D4A">
      <w:pPr>
        <w:spacing w:before="100" w:beforeAutospacing="1" w:after="150" w:line="408" w:lineRule="atLeast"/>
        <w:outlineLvl w:val="4"/>
        <w:rPr>
          <w:rFonts w:ascii="Arial" w:eastAsia="Times New Roman" w:hAnsi="Arial" w:cs="Arial"/>
          <w:color w:val="47734A"/>
          <w:sz w:val="18"/>
          <w:szCs w:val="18"/>
          <w:lang w:eastAsia="fr-FR"/>
        </w:rPr>
      </w:pPr>
      <w:r w:rsidRPr="00015D4A">
        <w:rPr>
          <w:rFonts w:ascii="Arial" w:eastAsia="Times New Roman" w:hAnsi="Arial" w:cs="Arial"/>
          <w:color w:val="47734A"/>
          <w:sz w:val="18"/>
          <w:szCs w:val="18"/>
          <w:lang w:eastAsia="fr-FR"/>
        </w:rPr>
        <w:t>Pour la sellerie, bâches, stores, cuir, voilerie, maroquinerie, tapissier.</w:t>
      </w:r>
    </w:p>
    <w:p w:rsidR="00015D4A" w:rsidRPr="00015D4A" w:rsidRDefault="00015D4A" w:rsidP="00015D4A">
      <w:pPr>
        <w:spacing w:line="408" w:lineRule="atLeast"/>
        <w:rPr>
          <w:rFonts w:ascii="Arial" w:eastAsia="Times New Roman" w:hAnsi="Arial" w:cs="Arial"/>
          <w:b/>
          <w:bCs/>
          <w:color w:val="666666"/>
          <w:sz w:val="20"/>
          <w:szCs w:val="20"/>
          <w:lang w:eastAsia="fr-FR"/>
        </w:rPr>
      </w:pPr>
      <w:r w:rsidRPr="00015D4A">
        <w:rPr>
          <w:rFonts w:ascii="Arial" w:eastAsia="Times New Roman" w:hAnsi="Arial" w:cs="Arial"/>
          <w:b/>
          <w:bCs/>
          <w:color w:val="666666"/>
          <w:sz w:val="20"/>
          <w:szCs w:val="20"/>
          <w:lang w:eastAsia="fr-FR"/>
        </w:rPr>
        <w:t xml:space="preserve">Machine à coudre PR 267-273 E8/8 EUROREFREY plate triple entrainement, 2 aiguilles écartement 6 mm 8 mm, crochets grande capacité, aiguilles 134 35 Nm 100 à 160, relevage du pied de biche par genouillère, longueur de point maxi. 8 </w:t>
      </w:r>
      <w:bookmarkStart w:id="0" w:name="_GoBack"/>
      <w:bookmarkEnd w:id="0"/>
      <w:r w:rsidRPr="00015D4A">
        <w:rPr>
          <w:rFonts w:ascii="Arial" w:eastAsia="Times New Roman" w:hAnsi="Arial" w:cs="Arial"/>
          <w:b/>
          <w:bCs/>
          <w:color w:val="666666"/>
          <w:sz w:val="20"/>
          <w:szCs w:val="20"/>
          <w:lang w:eastAsia="fr-FR"/>
        </w:rPr>
        <w:t>mm</w:t>
      </w:r>
      <w:r>
        <w:rPr>
          <w:rFonts w:ascii="Arial" w:eastAsia="Times New Roman" w:hAnsi="Arial" w:cs="Arial"/>
          <w:b/>
          <w:bCs/>
          <w:color w:val="666666"/>
          <w:sz w:val="20"/>
          <w:szCs w:val="20"/>
          <w:lang w:eastAsia="fr-FR"/>
        </w:rPr>
        <w:t xml:space="preserve">. </w:t>
      </w:r>
      <w:r w:rsidRPr="00015D4A">
        <w:rPr>
          <w:rFonts w:ascii="Arial" w:eastAsia="Times New Roman" w:hAnsi="Arial" w:cs="Arial"/>
          <w:b/>
          <w:bCs/>
          <w:color w:val="666666"/>
          <w:sz w:val="20"/>
          <w:szCs w:val="20"/>
          <w:lang w:eastAsia="fr-FR"/>
        </w:rPr>
        <w:t>Embrayage de sécurité. Table, bâti, moteur à embrayage ou électronique. Disjoncteur de sécurité.</w:t>
      </w:r>
    </w:p>
    <w:p w:rsidR="00015D4A" w:rsidRPr="00015D4A" w:rsidRDefault="00015D4A" w:rsidP="00015D4A">
      <w:pPr>
        <w:spacing w:line="408" w:lineRule="atLeast"/>
        <w:rPr>
          <w:rFonts w:ascii="Arial" w:eastAsia="Times New Roman" w:hAnsi="Arial" w:cs="Arial"/>
          <w:color w:val="666666"/>
          <w:sz w:val="18"/>
          <w:szCs w:val="18"/>
          <w:lang w:eastAsia="fr-FR"/>
        </w:rPr>
      </w:pPr>
      <w:r w:rsidRPr="00015D4A">
        <w:rPr>
          <w:rFonts w:ascii="Arial" w:eastAsia="Times New Roman" w:hAnsi="Arial" w:cs="Arial"/>
          <w:color w:val="666666"/>
          <w:sz w:val="18"/>
          <w:szCs w:val="18"/>
          <w:lang w:eastAsia="fr-FR"/>
        </w:rPr>
        <w:t xml:space="preserve">La machine EUROREFREY PR 267 est une machine à coudre industrielle qui convient particulièrement aux selliers garnisseurs, tapissiers, maroquiniers, voiliers, storistes etc... Cette machine à coudre cuir est utilisée en maroquinerie pour la fabrication de sac, valise, etc... Nos machines à coudre industrielles de sellerie sont assemblées et testées en Rhône-Alpes à Riorges, FRANCE. </w:t>
      </w:r>
    </w:p>
    <w:p w:rsidR="00462103" w:rsidRDefault="00462103"/>
    <w:sectPr w:rsidR="0046210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5D4A"/>
    <w:rsid w:val="00015D4A"/>
    <w:rsid w:val="004621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80346A7-3B25-4D41-82DD-0092F5CC3D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96745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0721563">
          <w:marLeft w:val="300"/>
          <w:marRight w:val="30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8932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882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6458753">
                      <w:marLeft w:val="825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89946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13770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53392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dotted" w:sz="6" w:space="4" w:color="ACACAC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35181243">
                                      <w:marLeft w:val="300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62468507">
                                          <w:marLeft w:val="0"/>
                                          <w:marRight w:val="0"/>
                                          <w:marTop w:val="0"/>
                                          <w:marBottom w:val="30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864604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136</Words>
  <Characters>752</Characters>
  <Application>Microsoft Office Word</Application>
  <DocSecurity>0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 THIOLLIER</dc:creator>
  <cp:keywords/>
  <dc:description/>
  <cp:lastModifiedBy>Luc THIOLLIER</cp:lastModifiedBy>
  <cp:revision>1</cp:revision>
  <dcterms:created xsi:type="dcterms:W3CDTF">2016-04-18T13:03:00Z</dcterms:created>
  <dcterms:modified xsi:type="dcterms:W3CDTF">2016-04-18T13:04:00Z</dcterms:modified>
</cp:coreProperties>
</file>