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1376" w:rsidRDefault="00F41376" w:rsidP="00DB7D94"/>
    <w:p w:rsidR="00F41376" w:rsidRDefault="00625611" w:rsidP="00625611">
      <w:pPr>
        <w:jc w:val="center"/>
      </w:pPr>
      <w:r w:rsidRPr="00625611">
        <w:rPr>
          <w:noProof/>
          <w:lang w:eastAsia="fr-FR"/>
        </w:rPr>
        <w:drawing>
          <wp:inline distT="0" distB="0" distL="0" distR="0">
            <wp:extent cx="5400675" cy="1400175"/>
            <wp:effectExtent l="0" t="0" r="0" b="0"/>
            <wp:docPr id="2" name="Image 2" descr="C:\Users\Utilisateur\Desktop\AZUR SIEGE FRANCE\logo\logo ASF 2015 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tilisateur\Desktop\AZUR SIEGE FRANCE\logo\logo ASF 2015 jpe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311A" w:rsidRPr="00443ED1" w:rsidRDefault="00EC4346" w:rsidP="0038311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6"/>
          <w:szCs w:val="36"/>
          <w:u w:val="single"/>
        </w:rPr>
      </w:pPr>
      <w:r w:rsidRPr="00443ED1">
        <w:rPr>
          <w:rFonts w:ascii="Arial" w:hAnsi="Arial" w:cs="Arial"/>
          <w:b/>
          <w:bCs/>
          <w:sz w:val="36"/>
          <w:szCs w:val="36"/>
          <w:highlight w:val="lightGray"/>
          <w:u w:val="single"/>
        </w:rPr>
        <w:t>ISRI  6000 / 575</w:t>
      </w:r>
    </w:p>
    <w:p w:rsidR="0038311A" w:rsidRPr="0038311A" w:rsidRDefault="0038311A" w:rsidP="003831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:rsidR="0038311A" w:rsidRPr="0038311A" w:rsidRDefault="0038311A" w:rsidP="0038311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B0369D" w:rsidRDefault="00443ED1" w:rsidP="00DB6F44">
      <w:pPr>
        <w:rPr>
          <w:rFonts w:ascii="Arial-BoldItalicMT" w:hAnsi="Arial-BoldItalicMT" w:cs="Arial-BoldItalicMT"/>
          <w:b/>
          <w:bCs/>
          <w:i/>
          <w:iCs/>
          <w:sz w:val="20"/>
          <w:szCs w:val="20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4384" behindDoc="1" locked="0" layoutInCell="1" allowOverlap="1" wp14:anchorId="42CF6C94">
            <wp:simplePos x="0" y="0"/>
            <wp:positionH relativeFrom="margin">
              <wp:posOffset>838200</wp:posOffset>
            </wp:positionH>
            <wp:positionV relativeFrom="paragraph">
              <wp:posOffset>3789680</wp:posOffset>
            </wp:positionV>
            <wp:extent cx="5231050" cy="3905250"/>
            <wp:effectExtent l="0" t="0" r="8255" b="0"/>
            <wp:wrapNone/>
            <wp:docPr id="3" name="Image 3" descr="RÃ©sultat de recherche d'images pour &quot;isri 6000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Ã©sultat de recherche d'images pour &quot;isri 6000&quot;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1050" cy="390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 w:rsidRPr="00443ED1">
        <w:rPr>
          <w:rFonts w:ascii="Arial-BoldItalicMT" w:hAnsi="Arial-BoldItalicMT" w:cs="Arial-BoldItalicMT"/>
          <w:b/>
          <w:bCs/>
          <w:i/>
          <w:iCs/>
          <w:noProof/>
          <w:sz w:val="20"/>
          <w:szCs w:val="20"/>
        </w:rPr>
        <mc:AlternateContent>
          <mc:Choice Requires="wps">
            <w:drawing>
              <wp:anchor distT="91440" distB="91440" distL="137160" distR="137160" simplePos="0" relativeHeight="251663360" behindDoc="0" locked="0" layoutInCell="0" allowOverlap="1">
                <wp:simplePos x="0" y="0"/>
                <wp:positionH relativeFrom="margin">
                  <wp:align>right</wp:align>
                </wp:positionH>
                <wp:positionV relativeFrom="page">
                  <wp:posOffset>3220085</wp:posOffset>
                </wp:positionV>
                <wp:extent cx="3581400" cy="3228975"/>
                <wp:effectExtent l="4762" t="0" r="4763" b="4762"/>
                <wp:wrapSquare wrapText="bothSides"/>
                <wp:docPr id="306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581400" cy="322897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1"/>
                        </a:solidFill>
                        <a:extLst/>
                      </wps:spPr>
                      <wps:txbx>
                        <w:txbxContent>
                          <w:p w:rsid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b/>
                                <w:sz w:val="24"/>
                                <w:szCs w:val="24"/>
                                <w:u w:val="single"/>
                                <w:lang w:eastAsia="fr-FR"/>
                              </w:rPr>
                            </w:pPr>
                            <w:r w:rsidRPr="00443ED1">
                              <w:rPr>
                                <w:rFonts w:ascii="Arial" w:eastAsia="Times New Roman" w:hAnsi="Arial" w:cs="Arial"/>
                                <w:b/>
                                <w:sz w:val="24"/>
                                <w:szCs w:val="24"/>
                                <w:u w:val="single"/>
                                <w:lang w:eastAsia="fr-FR"/>
                              </w:rPr>
                              <w:t>Caractéristique :</w:t>
                            </w:r>
                          </w:p>
                          <w:p w:rsidR="00443ED1" w:rsidRP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b/>
                                <w:sz w:val="24"/>
                                <w:szCs w:val="24"/>
                                <w:u w:val="single"/>
                                <w:lang w:eastAsia="fr-FR"/>
                              </w:rPr>
                            </w:pPr>
                          </w:p>
                          <w:p w:rsidR="00443ED1" w:rsidRP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 w:rsidRPr="00443ED1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-</w:t>
                            </w: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 </w:t>
                            </w:r>
                            <w:r w:rsidRPr="00443ED1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Suspension mécanique</w:t>
                            </w:r>
                          </w:p>
                          <w:p w:rsidR="00443ED1" w:rsidRPr="008F4090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8F4090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Course de suspension de </w:t>
                            </w:r>
                            <w:proofErr w:type="gramStart"/>
                            <w:r w:rsidRPr="008F4090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100 </w:t>
                            </w: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 </w:t>
                            </w:r>
                            <w:r w:rsidRPr="008F4090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mm</w:t>
                            </w:r>
                            <w:proofErr w:type="gramEnd"/>
                          </w:p>
                          <w:p w:rsidR="00443ED1" w:rsidRPr="008F4090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8F4090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Réglage poids de 50 – 130 kg</w:t>
                            </w:r>
                          </w:p>
                          <w:p w:rsidR="00443ED1" w:rsidRPr="008F4090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8F4090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Dossier réglable sans phases</w:t>
                            </w:r>
                          </w:p>
                          <w:p w:rsidR="00443ED1" w:rsidRP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8F4090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Réglage hauteur et inclinaison de</w:t>
                            </w: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 </w:t>
                            </w:r>
                            <w:r w:rsidRPr="00443ED1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65 mm</w:t>
                            </w:r>
                          </w:p>
                          <w:p w:rsidR="00443ED1" w:rsidRP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443ED1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Réglage des glissières de 160 mm</w:t>
                            </w:r>
                          </w:p>
                          <w:p w:rsidR="00443ED1" w:rsidRP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443ED1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Support lombaire réglable</w:t>
                            </w:r>
                          </w:p>
                          <w:p w:rsidR="00443ED1" w:rsidRP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443ED1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Revêtement Tissu </w:t>
                            </w:r>
                          </w:p>
                          <w:p w:rsidR="00443ED1" w:rsidRPr="00443ED1" w:rsidRDefault="00443ED1" w:rsidP="00443ED1">
                            <w:pPr>
                              <w:spacing w:after="0" w:line="240" w:lineRule="auto"/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</w:pPr>
                            <w:r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 xml:space="preserve">- </w:t>
                            </w:r>
                            <w:r w:rsidRPr="00443ED1">
                              <w:rPr>
                                <w:rFonts w:ascii="Arial" w:eastAsia="Times New Roman" w:hAnsi="Arial" w:cs="Arial"/>
                                <w:sz w:val="24"/>
                                <w:szCs w:val="24"/>
                                <w:lang w:eastAsia="fr-FR"/>
                              </w:rPr>
                              <w:t>Entraxe 216 mm</w:t>
                            </w:r>
                          </w:p>
                          <w:p w:rsidR="00443ED1" w:rsidRPr="00443ED1" w:rsidRDefault="00443ED1" w:rsidP="00443ED1">
                            <w:pPr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</w:p>
                          <w:p w:rsidR="00443ED1" w:rsidRPr="00443ED1" w:rsidRDefault="00443ED1" w:rsidP="00443ED1">
                            <w:pPr>
                              <w:rPr>
                                <w:rFonts w:ascii="Arial" w:eastAsiaTheme="majorEastAsia" w:hAnsi="Arial" w:cs="Arial"/>
                                <w:b/>
                                <w:i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443ED1">
                              <w:rPr>
                                <w:rFonts w:ascii="Arial" w:eastAsiaTheme="majorEastAsia" w:hAnsi="Arial" w:cs="Arial"/>
                                <w:b/>
                                <w:iCs/>
                                <w:sz w:val="24"/>
                                <w:szCs w:val="24"/>
                                <w:u w:val="single"/>
                              </w:rPr>
                              <w:t>Option :</w:t>
                            </w:r>
                          </w:p>
                          <w:p w:rsidR="00443ED1" w:rsidRDefault="00443ED1" w:rsidP="00443ED1">
                            <w:pPr>
                              <w:spacing w:after="0"/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</w:pPr>
                            <w:r w:rsidRPr="00443ED1"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43ED1"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  <w:t>Ceinture</w:t>
                            </w:r>
                          </w:p>
                          <w:p w:rsidR="00443ED1" w:rsidRDefault="00443ED1" w:rsidP="00443ED1">
                            <w:pPr>
                              <w:spacing w:after="0"/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  <w:t>- Accoudoir</w:t>
                            </w:r>
                          </w:p>
                          <w:p w:rsidR="00443ED1" w:rsidRPr="00443ED1" w:rsidRDefault="00443ED1" w:rsidP="00443ED1">
                            <w:pPr>
                              <w:spacing w:after="0"/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</w:pPr>
                            <w:r w:rsidRPr="00443ED1"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  <w:t>-</w:t>
                            </w:r>
                            <w:r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43ED1">
                              <w:rPr>
                                <w:rFonts w:ascii="Arial" w:eastAsiaTheme="majorEastAsia" w:hAnsi="Arial" w:cs="Arial"/>
                                <w:iCs/>
                                <w:sz w:val="24"/>
                                <w:szCs w:val="24"/>
                              </w:rPr>
                              <w:t xml:space="preserve">Appui tête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Forme automatique 2" o:spid="_x0000_s1026" style="position:absolute;margin-left:230.8pt;margin-top:253.55pt;width:282pt;height:254.25pt;rotation:90;z-index:251663360;visibility:visible;mso-wrap-style:square;mso-width-percent:0;mso-height-percent:0;mso-wrap-distance-left:10.8pt;mso-wrap-distance-top:7.2pt;mso-wrap-distance-right:10.8pt;mso-wrap-distance-bottom:7.2pt;mso-position-horizontal:right;mso-position-horizontal-relative:margin;mso-position-vertical:absolute;mso-position-vertical-relative:page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" o:allowincell="f" fillcolor="#4f81bd [3204]" stroked="f">
                <v:textbox>
                  <w:txbxContent>
                    <w:p w:rsid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b/>
                          <w:sz w:val="24"/>
                          <w:szCs w:val="24"/>
                          <w:u w:val="single"/>
                          <w:lang w:eastAsia="fr-FR"/>
                        </w:rPr>
                      </w:pPr>
                      <w:r w:rsidRPr="00443ED1">
                        <w:rPr>
                          <w:rFonts w:ascii="Arial" w:eastAsia="Times New Roman" w:hAnsi="Arial" w:cs="Arial"/>
                          <w:b/>
                          <w:sz w:val="24"/>
                          <w:szCs w:val="24"/>
                          <w:u w:val="single"/>
                          <w:lang w:eastAsia="fr-FR"/>
                        </w:rPr>
                        <w:t>Caractéristique :</w:t>
                      </w:r>
                    </w:p>
                    <w:p w:rsidR="00443ED1" w:rsidRP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b/>
                          <w:sz w:val="24"/>
                          <w:szCs w:val="24"/>
                          <w:u w:val="single"/>
                          <w:lang w:eastAsia="fr-FR"/>
                        </w:rPr>
                      </w:pPr>
                    </w:p>
                    <w:p w:rsidR="00443ED1" w:rsidRP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 w:rsidRPr="00443ED1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-</w:t>
                      </w: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 </w:t>
                      </w:r>
                      <w:r w:rsidRPr="00443ED1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Suspension mécanique</w:t>
                      </w:r>
                    </w:p>
                    <w:p w:rsidR="00443ED1" w:rsidRPr="008F4090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8F4090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Course de suspension de </w:t>
                      </w:r>
                      <w:proofErr w:type="gramStart"/>
                      <w:r w:rsidRPr="008F4090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100 </w:t>
                      </w: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 </w:t>
                      </w:r>
                      <w:r w:rsidRPr="008F4090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mm</w:t>
                      </w:r>
                      <w:proofErr w:type="gramEnd"/>
                    </w:p>
                    <w:p w:rsidR="00443ED1" w:rsidRPr="008F4090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8F4090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Réglage poids de 50 – 130 kg</w:t>
                      </w:r>
                    </w:p>
                    <w:p w:rsidR="00443ED1" w:rsidRPr="008F4090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8F4090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Dossier réglable sans phases</w:t>
                      </w:r>
                    </w:p>
                    <w:p w:rsidR="00443ED1" w:rsidRP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8F4090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Réglage hauteur et inclinaison de</w:t>
                      </w: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 </w:t>
                      </w:r>
                      <w:r w:rsidRPr="00443ED1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65 mm</w:t>
                      </w:r>
                    </w:p>
                    <w:p w:rsidR="00443ED1" w:rsidRP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443ED1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Réglage des glissières de 160 mm</w:t>
                      </w:r>
                    </w:p>
                    <w:p w:rsidR="00443ED1" w:rsidRP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443ED1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Support lombaire réglable</w:t>
                      </w:r>
                    </w:p>
                    <w:p w:rsidR="00443ED1" w:rsidRP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443ED1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Revêtement Tissu </w:t>
                      </w:r>
                    </w:p>
                    <w:p w:rsidR="00443ED1" w:rsidRPr="00443ED1" w:rsidRDefault="00443ED1" w:rsidP="00443ED1">
                      <w:pPr>
                        <w:spacing w:after="0" w:line="240" w:lineRule="auto"/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</w:pPr>
                      <w:r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 xml:space="preserve">- </w:t>
                      </w:r>
                      <w:r w:rsidRPr="00443ED1">
                        <w:rPr>
                          <w:rFonts w:ascii="Arial" w:eastAsia="Times New Roman" w:hAnsi="Arial" w:cs="Arial"/>
                          <w:sz w:val="24"/>
                          <w:szCs w:val="24"/>
                          <w:lang w:eastAsia="fr-FR"/>
                        </w:rPr>
                        <w:t>Entraxe 216 mm</w:t>
                      </w:r>
                    </w:p>
                    <w:p w:rsidR="00443ED1" w:rsidRPr="00443ED1" w:rsidRDefault="00443ED1" w:rsidP="00443ED1">
                      <w:pPr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4"/>
                          <w:szCs w:val="24"/>
                        </w:rPr>
                      </w:pPr>
                    </w:p>
                    <w:p w:rsidR="00443ED1" w:rsidRPr="00443ED1" w:rsidRDefault="00443ED1" w:rsidP="00443ED1">
                      <w:pPr>
                        <w:rPr>
                          <w:rFonts w:ascii="Arial" w:eastAsiaTheme="majorEastAsia" w:hAnsi="Arial" w:cs="Arial"/>
                          <w:b/>
                          <w:iCs/>
                          <w:sz w:val="24"/>
                          <w:szCs w:val="24"/>
                          <w:u w:val="single"/>
                        </w:rPr>
                      </w:pPr>
                      <w:r w:rsidRPr="00443ED1">
                        <w:rPr>
                          <w:rFonts w:ascii="Arial" w:eastAsiaTheme="majorEastAsia" w:hAnsi="Arial" w:cs="Arial"/>
                          <w:b/>
                          <w:iCs/>
                          <w:sz w:val="24"/>
                          <w:szCs w:val="24"/>
                          <w:u w:val="single"/>
                        </w:rPr>
                        <w:t>Option :</w:t>
                      </w:r>
                    </w:p>
                    <w:p w:rsidR="00443ED1" w:rsidRDefault="00443ED1" w:rsidP="00443ED1">
                      <w:pPr>
                        <w:spacing w:after="0"/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</w:pPr>
                      <w:r w:rsidRPr="00443ED1"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  <w:t xml:space="preserve"> </w:t>
                      </w:r>
                      <w:r w:rsidRPr="00443ED1"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  <w:t>Ceinture</w:t>
                      </w:r>
                    </w:p>
                    <w:p w:rsidR="00443ED1" w:rsidRDefault="00443ED1" w:rsidP="00443ED1">
                      <w:pPr>
                        <w:spacing w:after="0"/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</w:pPr>
                      <w:r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  <w:t>- Accoudoir</w:t>
                      </w:r>
                    </w:p>
                    <w:p w:rsidR="00443ED1" w:rsidRPr="00443ED1" w:rsidRDefault="00443ED1" w:rsidP="00443ED1">
                      <w:pPr>
                        <w:spacing w:after="0"/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</w:pPr>
                      <w:r w:rsidRPr="00443ED1"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  <w:t>-</w:t>
                      </w:r>
                      <w:r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  <w:t xml:space="preserve"> </w:t>
                      </w:r>
                      <w:r w:rsidRPr="00443ED1">
                        <w:rPr>
                          <w:rFonts w:ascii="Arial" w:eastAsiaTheme="majorEastAsia" w:hAnsi="Arial" w:cs="Arial"/>
                          <w:iCs/>
                          <w:sz w:val="24"/>
                          <w:szCs w:val="24"/>
                        </w:rPr>
                        <w:t xml:space="preserve">Appui tête </w:t>
                      </w:r>
                    </w:p>
                  </w:txbxContent>
                </v:textbox>
                <w10:wrap type="square" anchorx="margin" anchory="page"/>
              </v:roundrect>
            </w:pict>
          </mc:Fallback>
        </mc:AlternateContent>
      </w:r>
      <w:r w:rsidR="00DB6F44">
        <w:rPr>
          <w:rFonts w:ascii="Arial-BoldItalicMT" w:hAnsi="Arial-BoldItalicMT" w:cs="Arial-BoldItalicMT"/>
          <w:b/>
          <w:bCs/>
          <w:i/>
          <w:iCs/>
          <w:sz w:val="20"/>
          <w:szCs w:val="20"/>
        </w:rPr>
        <w:t xml:space="preserve">          </w:t>
      </w:r>
      <w:r w:rsidR="00DB6F44">
        <w:rPr>
          <w:noProof/>
          <w:color w:val="0000FF"/>
          <w:lang w:eastAsia="fr-FR"/>
        </w:rPr>
        <w:drawing>
          <wp:inline distT="0" distB="0" distL="0" distR="0" wp14:anchorId="7A5EDAD8" wp14:editId="7A09E757">
            <wp:extent cx="2440305" cy="3800475"/>
            <wp:effectExtent l="0" t="0" r="0" b="9525"/>
            <wp:docPr id="1" name="irc_mi" descr="Résultat de recherche d'images pour &quot;siege isri 6000/575&quot;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ésultat de recherche d'images pour &quot;siege isri 6000/575&quot;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9976" cy="3831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ED1" w:rsidRDefault="00443ED1" w:rsidP="00DB6F44">
      <w:pPr>
        <w:rPr>
          <w:rFonts w:ascii="Arial-BoldItalicMT" w:hAnsi="Arial-BoldItalicMT" w:cs="Arial-BoldItalicMT"/>
          <w:b/>
          <w:bCs/>
          <w:i/>
          <w:iCs/>
          <w:sz w:val="20"/>
          <w:szCs w:val="20"/>
        </w:rPr>
      </w:pPr>
    </w:p>
    <w:sectPr w:rsidR="00443ED1" w:rsidSect="00443ED1">
      <w:pgSz w:w="11906" w:h="16838"/>
      <w:pgMar w:top="720" w:right="720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BoldItalic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6B1EBC"/>
    <w:multiLevelType w:val="hybridMultilevel"/>
    <w:tmpl w:val="CDDCE4C6"/>
    <w:lvl w:ilvl="0" w:tplc="3A52A3F8">
      <w:numFmt w:val="bullet"/>
      <w:lvlText w:val="-"/>
      <w:lvlJc w:val="left"/>
      <w:pPr>
        <w:ind w:left="720" w:hanging="360"/>
      </w:pPr>
      <w:rPr>
        <w:rFonts w:ascii="Arial" w:eastAsiaTheme="maj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613AD"/>
    <w:multiLevelType w:val="hybridMultilevel"/>
    <w:tmpl w:val="932C6D4E"/>
    <w:lvl w:ilvl="0" w:tplc="2E6420B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8E24E3"/>
    <w:multiLevelType w:val="multilevel"/>
    <w:tmpl w:val="9CD899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B987AC3"/>
    <w:multiLevelType w:val="hybridMultilevel"/>
    <w:tmpl w:val="AFC83956"/>
    <w:lvl w:ilvl="0" w:tplc="BAA27DE8">
      <w:numFmt w:val="bullet"/>
      <w:lvlText w:val="-"/>
      <w:lvlJc w:val="left"/>
      <w:pPr>
        <w:ind w:left="720" w:hanging="360"/>
      </w:pPr>
      <w:rPr>
        <w:rFonts w:ascii="Arial" w:eastAsiaTheme="maj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105"/>
    <w:rsid w:val="0038311A"/>
    <w:rsid w:val="00443ED1"/>
    <w:rsid w:val="00490F55"/>
    <w:rsid w:val="005A7EAF"/>
    <w:rsid w:val="00617BD1"/>
    <w:rsid w:val="00625611"/>
    <w:rsid w:val="00683E47"/>
    <w:rsid w:val="006D1A13"/>
    <w:rsid w:val="008F4090"/>
    <w:rsid w:val="00B0369D"/>
    <w:rsid w:val="00B735C1"/>
    <w:rsid w:val="00C67105"/>
    <w:rsid w:val="00CD1A69"/>
    <w:rsid w:val="00D15C33"/>
    <w:rsid w:val="00D83FD2"/>
    <w:rsid w:val="00DB6F44"/>
    <w:rsid w:val="00DB7D94"/>
    <w:rsid w:val="00E14E60"/>
    <w:rsid w:val="00E82E2A"/>
    <w:rsid w:val="00EC4346"/>
    <w:rsid w:val="00F41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150E8"/>
  <w15:docId w15:val="{4E37F891-97EE-4E9D-BFFD-78DF513D5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B7D9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D1A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D1A6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443E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11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6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19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69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66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23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9442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2997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538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3840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hyperlink" Target="http://www.google.fr/url?sa=i&amp;rct=j&amp;q=&amp;esrc=s&amp;source=images&amp;cd=&amp;cad=rja&amp;uact=8&amp;ved=0ahUKEwjC-POGjKHTAhVGGhQKHdswA_UQjRwIBw&amp;url=http://eblo.nl/fr/pa_merk/isri-fr/page/2/&amp;psig=AFQjCNHCQI0EeS5GskXvzpuiixDk2aYung&amp;ust=149216126530638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 capy</dc:creator>
  <cp:lastModifiedBy>commercial Azur</cp:lastModifiedBy>
  <cp:revision>7</cp:revision>
  <cp:lastPrinted>2017-04-13T09:09:00Z</cp:lastPrinted>
  <dcterms:created xsi:type="dcterms:W3CDTF">2017-04-13T09:12:00Z</dcterms:created>
  <dcterms:modified xsi:type="dcterms:W3CDTF">2018-06-05T07:38:00Z</dcterms:modified>
</cp:coreProperties>
</file>