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50" w:rsidRDefault="00103E50" w:rsidP="00103E50">
      <w:pPr>
        <w:numPr>
          <w:ilvl w:val="0"/>
          <w:numId w:val="1"/>
        </w:numPr>
        <w:rPr>
          <w:rFonts w:eastAsia="Times New Roman" w:cs="Arial"/>
          <w:lang w:val="fr-FR"/>
        </w:rPr>
      </w:pPr>
      <w:r>
        <w:rPr>
          <w:rFonts w:eastAsia="Times New Roman" w:cs="Arial"/>
          <w:lang w:val="fr-FR"/>
        </w:rPr>
        <w:t>La connexion du système photovoltaïque est spécifiée sur la figure ci-joint.</w:t>
      </w:r>
    </w:p>
    <w:p w:rsidR="00103E50" w:rsidRDefault="00103E50" w:rsidP="00103E50">
      <w:pPr>
        <w:numPr>
          <w:ilvl w:val="0"/>
          <w:numId w:val="1"/>
        </w:numPr>
        <w:rPr>
          <w:rFonts w:eastAsia="Times New Roman" w:cs="Arial"/>
          <w:lang w:val="fr-FR"/>
        </w:rPr>
      </w:pPr>
      <w:r>
        <w:rPr>
          <w:rFonts w:eastAsia="Times New Roman" w:cs="Arial"/>
          <w:lang w:val="fr-FR"/>
        </w:rPr>
        <w:t>Champ photovoltaïque: Il fournit l’alimentation en tension Continue à l’onduleur qui le convertit en tension Alternative pour fournir l’énergie au réseau EDF.</w:t>
      </w:r>
    </w:p>
    <w:p w:rsidR="00103E50" w:rsidRDefault="00103E50" w:rsidP="00103E50">
      <w:pPr>
        <w:rPr>
          <w:rFonts w:cs="Arial"/>
          <w:lang w:val="fr-FR"/>
        </w:rPr>
      </w:pPr>
      <w:r>
        <w:rPr>
          <w:rFonts w:cs="Arial"/>
          <w:noProof/>
          <w:lang w:val="fr-FR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.4pt;margin-top:109.35pt;width:58.95pt;height:43.8pt;z-index:251661312" stroked="f">
            <v:textbox style="mso-next-textbox:#_x0000_s1027">
              <w:txbxContent>
                <w:p w:rsidR="00103E50" w:rsidRDefault="00103E50" w:rsidP="00103E50">
                  <w:pPr>
                    <w:rPr>
                      <w:rFonts w:eastAsia="SimSun"/>
                      <w:lang w:eastAsia="zh-CN"/>
                    </w:rPr>
                  </w:pPr>
                  <w:proofErr w:type="spellStart"/>
                  <w:r>
                    <w:rPr>
                      <w:rFonts w:eastAsia="SimSun"/>
                      <w:lang w:eastAsia="zh-CN"/>
                    </w:rPr>
                    <w:t>Réseau</w:t>
                  </w:r>
                  <w:proofErr w:type="spellEnd"/>
                  <w:r>
                    <w:rPr>
                      <w:rFonts w:eastAsia="SimSun"/>
                      <w:lang w:eastAsia="zh-CN"/>
                    </w:rPr>
                    <w:t xml:space="preserve"> </w:t>
                  </w:r>
                </w:p>
                <w:p w:rsidR="00103E50" w:rsidRDefault="00103E50" w:rsidP="00103E50">
                  <w:pPr>
                    <w:rPr>
                      <w:rFonts w:hint="eastAsia"/>
                    </w:rPr>
                  </w:pPr>
                  <w:r>
                    <w:rPr>
                      <w:rFonts w:eastAsia="SimSun"/>
                      <w:lang w:eastAsia="zh-CN"/>
                    </w:rPr>
                    <w:t xml:space="preserve"> EDF</w:t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shape>
        </w:pict>
      </w:r>
      <w:r>
        <w:rPr>
          <w:rFonts w:cs="Arial"/>
          <w:noProof/>
          <w:lang w:val="fr-FR" w:eastAsia="zh-CN"/>
        </w:rPr>
        <w:pict>
          <v:shape id="_x0000_s1028" type="#_x0000_t202" style="position:absolute;margin-left:333pt;margin-top:2in;width:87.75pt;height:63pt;z-index:251662336" filled="f" stroked="f">
            <v:textbox style="mso-next-textbox:#_x0000_s1028">
              <w:txbxContent>
                <w:p w:rsidR="00103E50" w:rsidRDefault="00103E50" w:rsidP="00103E5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SimSun"/>
                      <w:b/>
                      <w:sz w:val="18"/>
                      <w:szCs w:val="18"/>
                      <w:lang w:eastAsia="zh-CN"/>
                    </w:rPr>
                    <w:t xml:space="preserve">Champ </w:t>
                  </w:r>
                  <w:proofErr w:type="spellStart"/>
                  <w:r>
                    <w:rPr>
                      <w:rFonts w:eastAsia="SimSun"/>
                      <w:b/>
                      <w:sz w:val="18"/>
                      <w:szCs w:val="18"/>
                      <w:lang w:eastAsia="zh-CN"/>
                    </w:rPr>
                    <w:t>photovoltaïque</w:t>
                  </w:r>
                  <w:proofErr w:type="spellEnd"/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Arial"/>
          <w:noProof/>
          <w:lang w:val="fr-FR" w:eastAsia="zh-CN"/>
        </w:rPr>
        <w:pict>
          <v:shape id="_x0000_s1026" type="#_x0000_t202" style="position:absolute;margin-left:81pt;margin-top:148.5pt;width:63pt;height:49.5pt;z-index:251660288">
            <v:textbox style="mso-next-textbox:#_x0000_s1026">
              <w:txbxContent>
                <w:p w:rsidR="00103E50" w:rsidRDefault="00103E50" w:rsidP="00103E50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Système</w:t>
                  </w:r>
                  <w:proofErr w:type="spellEnd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 xml:space="preserve"> de </w:t>
                  </w:r>
                  <w:proofErr w:type="spellStart"/>
                  <w:r>
                    <w:rPr>
                      <w:rFonts w:eastAsia="SimSun"/>
                      <w:sz w:val="18"/>
                      <w:szCs w:val="18"/>
                      <w:lang w:eastAsia="zh-CN"/>
                    </w:rPr>
                    <w:t>connexion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rFonts w:cs="Arial"/>
          <w:noProof/>
          <w:lang w:val="fr-FR" w:eastAsia="fr-FR"/>
        </w:rPr>
        <w:drawing>
          <wp:inline distT="0" distB="0" distL="0" distR="0">
            <wp:extent cx="5280660" cy="2857500"/>
            <wp:effectExtent l="19050" t="0" r="0" b="0"/>
            <wp:docPr id="1" name="Imag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50" w:rsidRDefault="00103E50" w:rsidP="00103E50">
      <w:pPr>
        <w:rPr>
          <w:rFonts w:cs="Arial"/>
          <w:lang w:val="fr-FR"/>
        </w:rPr>
      </w:pPr>
    </w:p>
    <w:p w:rsidR="00103E50" w:rsidRDefault="00103E50" w:rsidP="00103E50">
      <w:pPr>
        <w:numPr>
          <w:ilvl w:val="0"/>
          <w:numId w:val="1"/>
        </w:numPr>
        <w:rPr>
          <w:rFonts w:eastAsia="Times New Roman" w:cs="Arial"/>
          <w:lang w:val="fr-FR"/>
        </w:rPr>
      </w:pPr>
      <w:r>
        <w:rPr>
          <w:rFonts w:eastAsia="Times New Roman" w:cs="Arial"/>
          <w:lang w:val="fr-FR"/>
        </w:rPr>
        <w:t xml:space="preserve">L’onduleur Convertit l’énergie électrique continue </w:t>
      </w:r>
      <w:proofErr w:type="spellStart"/>
      <w:r>
        <w:rPr>
          <w:rFonts w:eastAsia="Times New Roman" w:cs="Arial"/>
          <w:lang w:val="fr-FR"/>
        </w:rPr>
        <w:t>Vcc</w:t>
      </w:r>
      <w:proofErr w:type="spellEnd"/>
      <w:r>
        <w:rPr>
          <w:rFonts w:eastAsia="Times New Roman" w:cs="Arial"/>
          <w:lang w:val="fr-FR"/>
        </w:rPr>
        <w:t xml:space="preserve"> du champ photovoltaïque en tension alternative (</w:t>
      </w:r>
      <w:proofErr w:type="spellStart"/>
      <w:r>
        <w:rPr>
          <w:rFonts w:eastAsia="Times New Roman" w:cs="Arial"/>
          <w:lang w:val="fr-FR"/>
        </w:rPr>
        <w:t>Vac</w:t>
      </w:r>
      <w:proofErr w:type="spellEnd"/>
      <w:r>
        <w:rPr>
          <w:rFonts w:eastAsia="Times New Roman" w:cs="Arial"/>
          <w:lang w:val="fr-FR"/>
        </w:rPr>
        <w:t>).Etant donné que l’onduleur est connecté au réseau EDF, il contrôle l’amplitude du courant correspondant à celle du champ photovoltaïque. Il tente toujours d’obtenir le courant maximum du champ photovoltaïque.</w:t>
      </w:r>
    </w:p>
    <w:p w:rsidR="00103E50" w:rsidRDefault="00103E50" w:rsidP="00103E50">
      <w:pPr>
        <w:numPr>
          <w:ilvl w:val="0"/>
          <w:numId w:val="1"/>
        </w:numPr>
        <w:rPr>
          <w:rFonts w:eastAsia="Times New Roman" w:cs="Arial"/>
          <w:lang w:val="fr-FR"/>
        </w:rPr>
      </w:pPr>
      <w:r>
        <w:rPr>
          <w:rFonts w:eastAsia="Times New Roman" w:cs="Arial"/>
          <w:lang w:val="fr-FR"/>
        </w:rPr>
        <w:t>Système de connexion : L’interface entre l’utilisation et l’onduleur doit être composée d’un circuit électrique et mis en place par du personnel qualifié.</w:t>
      </w:r>
    </w:p>
    <w:p w:rsidR="00103E50" w:rsidRDefault="00103E50" w:rsidP="00103E50">
      <w:pPr>
        <w:numPr>
          <w:ilvl w:val="0"/>
          <w:numId w:val="1"/>
        </w:numPr>
        <w:rPr>
          <w:rFonts w:eastAsia="Times New Roman" w:cs="Arial"/>
          <w:lang w:val="fr-FR"/>
        </w:rPr>
      </w:pPr>
      <w:r>
        <w:rPr>
          <w:rFonts w:eastAsia="Times New Roman" w:cs="Arial"/>
          <w:lang w:val="fr-FR"/>
        </w:rPr>
        <w:t xml:space="preserve">Réseau EDF. A noter que l’onduleur  peut uniquement se connecter à des systèmes </w:t>
      </w:r>
      <w:proofErr w:type="gramStart"/>
      <w:r>
        <w:rPr>
          <w:rFonts w:eastAsia="Times New Roman" w:cs="Arial"/>
          <w:lang w:val="fr-FR"/>
        </w:rPr>
        <w:t>basse</w:t>
      </w:r>
      <w:proofErr w:type="gramEnd"/>
      <w:r>
        <w:rPr>
          <w:rFonts w:eastAsia="Times New Roman" w:cs="Arial"/>
          <w:lang w:val="fr-FR"/>
        </w:rPr>
        <w:t xml:space="preserve"> tension (220, 230 VCA).</w:t>
      </w:r>
    </w:p>
    <w:p w:rsidR="00E3594D" w:rsidRPr="00103E50" w:rsidRDefault="00E3594D">
      <w:pPr>
        <w:rPr>
          <w:lang w:val="fr-FR"/>
        </w:rPr>
      </w:pPr>
    </w:p>
    <w:sectPr w:rsidR="00E3594D" w:rsidRPr="00103E50" w:rsidSect="00E3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7AD"/>
    <w:multiLevelType w:val="hybridMultilevel"/>
    <w:tmpl w:val="2DD82812"/>
    <w:lvl w:ilvl="0" w:tplc="E5CC6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E50"/>
    <w:rsid w:val="00023847"/>
    <w:rsid w:val="0005000E"/>
    <w:rsid w:val="00103E50"/>
    <w:rsid w:val="002864C3"/>
    <w:rsid w:val="007F18DE"/>
    <w:rsid w:val="00851EA3"/>
    <w:rsid w:val="00E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50"/>
    <w:pPr>
      <w:widowControl w:val="0"/>
    </w:pPr>
    <w:rPr>
      <w:rFonts w:ascii="Arial" w:eastAsia="PMingLiU" w:hAnsi="Arial"/>
      <w:kern w:val="2"/>
      <w:sz w:val="24"/>
      <w:lang w:val="en-US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F18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7F18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ev">
    <w:name w:val="Strong"/>
    <w:basedOn w:val="Policepardfaut"/>
    <w:qFormat/>
    <w:rsid w:val="007F18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E50"/>
    <w:rPr>
      <w:rFonts w:ascii="Tahoma" w:eastAsia="PMingLiU" w:hAnsi="Tahoma" w:cs="Tahoma"/>
      <w:kern w:val="2"/>
      <w:sz w:val="16"/>
      <w:szCs w:val="16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>ast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1</cp:revision>
  <dcterms:created xsi:type="dcterms:W3CDTF">2013-12-06T15:15:00Z</dcterms:created>
  <dcterms:modified xsi:type="dcterms:W3CDTF">2013-12-06T15:16:00Z</dcterms:modified>
</cp:coreProperties>
</file>